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c4ed34eb84d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BCG HOLDING AS</w:t>
      </w:r>
    </w:p>
    <w:sectPr>
      <w:headerReference xmlns:r="http://schemas.openxmlformats.org/officeDocument/2006/relationships" w:type="default" r:id="R8f81b0beb7f74e17"/>
      <w:footerReference xmlns:r="http://schemas.openxmlformats.org/officeDocument/2006/relationships" w:type="default" r:id="R0e18fdab9430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1b0beb7f74e17" /><Relationship Type="http://schemas.openxmlformats.org/officeDocument/2006/relationships/footer" Target="/word/footer1.xml" Id="R0e18fdab94304188" /></Relationships>
</file>