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67a6b9607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JESH INVEST AS</w:t>
      </w:r>
    </w:p>
    <w:sectPr>
      <w:headerReference xmlns:r="http://schemas.openxmlformats.org/officeDocument/2006/relationships" w:type="default" r:id="Re45d9c9f9df54917"/>
      <w:footerReference xmlns:r="http://schemas.openxmlformats.org/officeDocument/2006/relationships" w:type="default" r:id="R7dca085b9393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JESH INVEST AS   ·   Org.nr 996 341 224   ·   v/Janne Heggtveit, Sam Eydes gate 284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d9c9f9df54917" /><Relationship Type="http://schemas.openxmlformats.org/officeDocument/2006/relationships/footer" Target="/word/footer1.xml" Id="R7dca085b93934066" /></Relationships>
</file>