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2ef47b7dc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FDN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FDN INVEST AS</w:t>
      </w:r>
    </w:p>
    <w:sectPr>
      <w:headerReference xmlns:r="http://schemas.openxmlformats.org/officeDocument/2006/relationships" w:type="default" r:id="R342b0d892605414f"/>
      <w:footerReference xmlns:r="http://schemas.openxmlformats.org/officeDocument/2006/relationships" w:type="default" r:id="R22fe2da06129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b0d892605414f" /><Relationship Type="http://schemas.openxmlformats.org/officeDocument/2006/relationships/footer" Target="/word/footer1.xml" Id="R22fe2da061294e5e" /></Relationships>
</file>