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193dac0d2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FDN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FDN INVEST AS</w:t>
      </w:r>
    </w:p>
    <w:sectPr>
      <w:headerReference xmlns:r="http://schemas.openxmlformats.org/officeDocument/2006/relationships" w:type="default" r:id="R92eb56d7ce6944f9"/>
      <w:footerReference xmlns:r="http://schemas.openxmlformats.org/officeDocument/2006/relationships" w:type="default" r:id="R21d2cc0ca873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b56d7ce6944f9" /><Relationship Type="http://schemas.openxmlformats.org/officeDocument/2006/relationships/footer" Target="/word/footer1.xml" Id="R21d2cc0ca873445c" /></Relationships>
</file>