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01f3e3e79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80de3e70049d3"/>
      <w:footerReference xmlns:r="http://schemas.openxmlformats.org/officeDocument/2006/relationships" w:type="default" r:id="R6a929fbb974a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80de3e70049d3" /><Relationship Type="http://schemas.openxmlformats.org/officeDocument/2006/relationships/footer" Target="/word/footer1.xml" Id="R6a929fbb974a40bb" /></Relationships>
</file>