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470bcbd07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CONSULENTEN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CONSULENTEN AS</w:t>
      </w:r>
    </w:p>
    <w:sectPr>
      <w:headerReference xmlns:r="http://schemas.openxmlformats.org/officeDocument/2006/relationships" w:type="default" r:id="Rf25584ca994640f8"/>
      <w:footerReference xmlns:r="http://schemas.openxmlformats.org/officeDocument/2006/relationships" w:type="default" r:id="R147394de2fa1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584ca994640f8" /><Relationship Type="http://schemas.openxmlformats.org/officeDocument/2006/relationships/footer" Target="/word/footer1.xml" Id="R147394de2fa14610" /></Relationships>
</file>