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7785bfc83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CONSULENTEN AS</w:t>
      </w:r>
    </w:p>
    <w:sectPr>
      <w:headerReference xmlns:r="http://schemas.openxmlformats.org/officeDocument/2006/relationships" w:type="default" r:id="Rfa91d324840e4540"/>
      <w:footerReference xmlns:r="http://schemas.openxmlformats.org/officeDocument/2006/relationships" w:type="default" r:id="R9db7772c8d7c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1d324840e4540" /><Relationship Type="http://schemas.openxmlformats.org/officeDocument/2006/relationships/footer" Target="/word/footer1.xml" Id="R9db7772c8d7c4271" /></Relationships>
</file>