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ee04d6080d40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c2a6d6d05844b2"/>
      <w:footerReference xmlns:r="http://schemas.openxmlformats.org/officeDocument/2006/relationships" w:type="default" r:id="Rc0c62b6c619c43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PGG AS   ·   Org.nr 994 835 831   ·   c/o Merkantilbygg A, Colbjørnsens gate 3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c2a6d6d05844b2" /><Relationship Type="http://schemas.openxmlformats.org/officeDocument/2006/relationships/footer" Target="/word/footer1.xml" Id="Rc0c62b6c619c4310" /></Relationships>
</file>