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f9945f6caf45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PHØNIKS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Atrå,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PHØNIKS INVEST AS</w:t>
      </w:r>
    </w:p>
    <w:sectPr>
      <w:headerReference xmlns:r="http://schemas.openxmlformats.org/officeDocument/2006/relationships" w:type="default" r:id="Rb48751560fbd4859"/>
      <w:footerReference xmlns:r="http://schemas.openxmlformats.org/officeDocument/2006/relationships" w:type="default" r:id="R62248fed33b94a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PHØNIKS INVEST AS   ·   Org.nr 994 697 323   ·   Marumsrudgrenda 105   ·   3656 ATRÅ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PHØNIKS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8751560fbd4859" /><Relationship Type="http://schemas.openxmlformats.org/officeDocument/2006/relationships/footer" Target="/word/footer1.xml" Id="R62248fed33b94aa1" /></Relationships>
</file>