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c7a07e67a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SIVESIND INVEST AS</w:t>
      </w:r>
    </w:p>
    <w:sectPr>
      <w:headerReference xmlns:r="http://schemas.openxmlformats.org/officeDocument/2006/relationships" w:type="default" r:id="R45e7029a09cc4718"/>
      <w:footerReference xmlns:r="http://schemas.openxmlformats.org/officeDocument/2006/relationships" w:type="default" r:id="Rc1f6c0d7f7cb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7029a09cc4718" /><Relationship Type="http://schemas.openxmlformats.org/officeDocument/2006/relationships/footer" Target="/word/footer1.xml" Id="Rc1f6c0d7f7cb4f35" /></Relationships>
</file>