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b356d3ac8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ØYHATT AS.</w:t>
      </w:r>
    </w:p>
    <w:sectPr>
      <w:headerReference xmlns:r="http://schemas.openxmlformats.org/officeDocument/2006/relationships" w:type="default" r:id="R5507d4574ebe46fd"/>
      <w:footerReference xmlns:r="http://schemas.openxmlformats.org/officeDocument/2006/relationships" w:type="default" r:id="R02447b59acfd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7d4574ebe46fd" /><Relationship Type="http://schemas.openxmlformats.org/officeDocument/2006/relationships/footer" Target="/word/footer1.xml" Id="R02447b59acfd43d5" /></Relationships>
</file>