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a54cd769b47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LILLESAND HOTELL NORGE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LILLESAND HOTELL NORGE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b85de905be4cab"/>
      <w:footerReference xmlns:r="http://schemas.openxmlformats.org/officeDocument/2006/relationships" w:type="default" r:id="Ra3fbee06ccf0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HOTELL NORGE EIENDOM AS   ·   Org.nr 991 988 858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HOTELL NORGE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85de905be4cab" /><Relationship Type="http://schemas.openxmlformats.org/officeDocument/2006/relationships/footer" Target="/word/footer1.xml" Id="Ra3fbee06ccf04f2f" /></Relationships>
</file>