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2b4d9e55644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5bec7a566545bf"/>
      <w:footerReference xmlns:r="http://schemas.openxmlformats.org/officeDocument/2006/relationships" w:type="default" r:id="Rcad4c7921a8b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MONSSEN INVEST AS   ·   Org.nr 990 478 570   ·   Kvitura 89   ·   5252 SØREIDGREND   ·   omonssen@online.no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bec7a566545bf" /><Relationship Type="http://schemas.openxmlformats.org/officeDocument/2006/relationships/footer" Target="/word/footer1.xml" Id="Rcad4c7921a8b4c8d" /></Relationships>
</file>