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21069291746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ed7971ff20491e"/>
      <w:footerReference xmlns:r="http://schemas.openxmlformats.org/officeDocument/2006/relationships" w:type="default" r:id="Rbf7a3edd60a6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 EIENDOM AS   ·   Org.nr 990 056 439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d7971ff20491e" /><Relationship Type="http://schemas.openxmlformats.org/officeDocument/2006/relationships/footer" Target="/word/footer1.xml" Id="Rbf7a3edd60a64de4" /></Relationships>
</file>