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2031d24ddb42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RÅDYRKROKEN AS, org.nr 990 055 882,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RÅDYRKROKEN AS</w:t>
      </w:r>
    </w:p>
    <w:sectPr>
      <w:headerReference xmlns:r="http://schemas.openxmlformats.org/officeDocument/2006/relationships" w:type="default" r:id="R50a8f68e80994064"/>
      <w:footerReference xmlns:r="http://schemas.openxmlformats.org/officeDocument/2006/relationships" w:type="default" r:id="R0006eb12456748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RÅDYRKROKEN AS   ·   Org.nr 990 055 882   ·   Rådyrkroken 2A   ·   3032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RÅDYRKROKEN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a8f68e80994064" /><Relationship Type="http://schemas.openxmlformats.org/officeDocument/2006/relationships/footer" Target="/word/footer1.xml" Id="R0006eb12456748ae" /></Relationships>
</file>