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c347653d3441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Dirdal,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BYRKJEDALSTUNET AS</w:t>
      </w:r>
    </w:p>
    <w:sectPr>
      <w:headerReference xmlns:r="http://schemas.openxmlformats.org/officeDocument/2006/relationships" w:type="default" r:id="Rbf9e7df254494b5d"/>
      <w:footerReference xmlns:r="http://schemas.openxmlformats.org/officeDocument/2006/relationships" w:type="default" r:id="R7fad77302dda44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BYRKJEDALSTUNET AS   ·   Org.nr 989 762 699   ·   Hunnedalsvegen 3231   ·   4335 DIRDAL   ·   Tlf. 51 61 29 00   ·   post@byrkjedalstuent.no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BYRKJEDALSTUNET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9e7df254494b5d" /><Relationship Type="http://schemas.openxmlformats.org/officeDocument/2006/relationships/footer" Target="/word/footer1.xml" Id="R7fad77302dda448c" /></Relationships>
</file>