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da800447244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JULIUSSEN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JULIUSSEN INVEST AS</w:t>
      </w:r>
    </w:p>
    <w:sectPr>
      <w:headerReference xmlns:r="http://schemas.openxmlformats.org/officeDocument/2006/relationships" w:type="default" r:id="Re4890403a1334b5c"/>
      <w:footerReference xmlns:r="http://schemas.openxmlformats.org/officeDocument/2006/relationships" w:type="default" r:id="Rd501027ecdd9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JULIUSSEN INVEST AS   ·   Org.nr 989 630 954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890403a1334b5c" /><Relationship Type="http://schemas.openxmlformats.org/officeDocument/2006/relationships/footer" Target="/word/footer1.xml" Id="Rd501027ecdd94ad5" /></Relationships>
</file>