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b0884c68244f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MAGNUS AASE HOLDING AS.</w:t>
      </w:r>
    </w:p>
    <w:sectPr>
      <w:headerReference xmlns:r="http://schemas.openxmlformats.org/officeDocument/2006/relationships" w:type="default" r:id="R55a41e9198d143b5"/>
      <w:footerReference xmlns:r="http://schemas.openxmlformats.org/officeDocument/2006/relationships" w:type="default" r:id="R6ea0a577e0ac47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a41e9198d143b5" /><Relationship Type="http://schemas.openxmlformats.org/officeDocument/2006/relationships/footer" Target="/word/footer1.xml" Id="R6ea0a577e0ac47cf" /></Relationships>
</file>