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9c853d328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 OG LANGEN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 OG LANGEN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596bb35e74adf"/>
      <w:footerReference xmlns:r="http://schemas.openxmlformats.org/officeDocument/2006/relationships" w:type="default" r:id="Redbd7fddc12c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 OG LANGEN HOLDING AS   ·   Org.nr 989 229 656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 OG LANGEN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596bb35e74adf" /><Relationship Type="http://schemas.openxmlformats.org/officeDocument/2006/relationships/footer" Target="/word/footer1.xml" Id="Redbd7fddc12c4cb6" /></Relationships>
</file>