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9fa3c28ebb4b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KRIHAR AS</w:t>
      </w:r>
    </w:p>
    <w:sectPr>
      <w:headerReference xmlns:r="http://schemas.openxmlformats.org/officeDocument/2006/relationships" w:type="default" r:id="R0a4fcd7531994e09"/>
      <w:footerReference xmlns:r="http://schemas.openxmlformats.org/officeDocument/2006/relationships" w:type="default" r:id="R04248ffe480149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KRIHAR AS   ·   Org.nr 989 201 166   ·   c/o Perigon, Torvmyrveien 26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KRIHAR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4fcd7531994e09" /><Relationship Type="http://schemas.openxmlformats.org/officeDocument/2006/relationships/footer" Target="/word/footer1.xml" Id="R04248ffe480149e4" /></Relationships>
</file>