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950f97ce8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INVEST AS</w:t>
      </w:r>
    </w:p>
    <w:sectPr>
      <w:headerReference xmlns:r="http://schemas.openxmlformats.org/officeDocument/2006/relationships" w:type="default" r:id="R9cda7b67daf546f1"/>
      <w:footerReference xmlns:r="http://schemas.openxmlformats.org/officeDocument/2006/relationships" w:type="default" r:id="Raa108341526b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a7b67daf546f1" /><Relationship Type="http://schemas.openxmlformats.org/officeDocument/2006/relationships/footer" Target="/word/footer1.xml" Id="Raa108341526b40a5" /></Relationships>
</file>