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177166bca4f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HEIMVIK AS</w:t>
      </w:r>
    </w:p>
    <w:sectPr>
      <w:headerReference xmlns:r="http://schemas.openxmlformats.org/officeDocument/2006/relationships" w:type="default" r:id="R348aba9ab1bf4c4f"/>
      <w:footerReference xmlns:r="http://schemas.openxmlformats.org/officeDocument/2006/relationships" w:type="default" r:id="R5b3f43313b96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aba9ab1bf4c4f" /><Relationship Type="http://schemas.openxmlformats.org/officeDocument/2006/relationships/footer" Target="/word/footer1.xml" Id="R5b3f43313b964134" /></Relationships>
</file>