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5ae3d32c041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NOTE AS</w:t>
      </w:r>
    </w:p>
    <w:sectPr>
      <w:headerReference xmlns:r="http://schemas.openxmlformats.org/officeDocument/2006/relationships" w:type="default" r:id="R2ea8b80a6b6c48a7"/>
      <w:footerReference xmlns:r="http://schemas.openxmlformats.org/officeDocument/2006/relationships" w:type="default" r:id="R284d8c4123a0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NOTE AS   ·   Org.nr 989 128 396   ·   c/o Norsk Mineral AS, Eikremsvingen 9   ·   6422 MOLDE   ·   Tlf. 71 21 97 00   ·   anne.tone.steinsvik@nomin.no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8b80a6b6c48a7" /><Relationship Type="http://schemas.openxmlformats.org/officeDocument/2006/relationships/footer" Target="/word/footer1.xml" Id="R284d8c4123a04af2" /></Relationships>
</file>