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aa2ec24c4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TERJE NILSEN KONSULENT AS.</w:t>
      </w:r>
    </w:p>
    <w:sectPr>
      <w:headerReference xmlns:r="http://schemas.openxmlformats.org/officeDocument/2006/relationships" w:type="default" r:id="R446380690ba348b4"/>
      <w:footerReference xmlns:r="http://schemas.openxmlformats.org/officeDocument/2006/relationships" w:type="default" r:id="Rc58f2517cd1f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380690ba348b4" /><Relationship Type="http://schemas.openxmlformats.org/officeDocument/2006/relationships/footer" Target="/word/footer1.xml" Id="Rc58f2517cd1f48ef" /></Relationships>
</file>