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7d1c2e2e243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TROND BØRRESEN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BØRRESEN AS</w:t>
      </w:r>
    </w:p>
    <w:sectPr>
      <w:headerReference xmlns:r="http://schemas.openxmlformats.org/officeDocument/2006/relationships" w:type="default" r:id="Rd693c7fdb12945a6"/>
      <w:footerReference xmlns:r="http://schemas.openxmlformats.org/officeDocument/2006/relationships" w:type="default" r:id="Rb4cb9acc4bfa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BØRRESEN AS   ·   Org.nr 989 058 525   ·   Skrenten 20   ·   2819 GJØVIK   ·   Tlf. 61 13 41 08   ·   trond.borresen@sr.no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BØRRESEN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3c7fdb12945a6" /><Relationship Type="http://schemas.openxmlformats.org/officeDocument/2006/relationships/footer" Target="/word/footer1.xml" Id="Rb4cb9acc4bfa42ab" /></Relationships>
</file>