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b247b39e145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MAMA EIENDOM AS</w:t>
      </w:r>
    </w:p>
    <w:sectPr>
      <w:headerReference xmlns:r="http://schemas.openxmlformats.org/officeDocument/2006/relationships" w:type="default" r:id="Red679c829e294279"/>
      <w:footerReference xmlns:r="http://schemas.openxmlformats.org/officeDocument/2006/relationships" w:type="default" r:id="R1b51634465a4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MAMA EIENDOM AS   ·   Org.nr 989 051 385   ·   Myrens verksted 1A   ·   0473 OSLO   ·   bag@zenith-eiendom.no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79c829e294279" /><Relationship Type="http://schemas.openxmlformats.org/officeDocument/2006/relationships/footer" Target="/word/footer1.xml" Id="R1b51634465a440bc" /></Relationships>
</file>