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ef35a69b5240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NAMLØS AS</w:t>
      </w:r>
    </w:p>
    <w:sectPr>
      <w:headerReference xmlns:r="http://schemas.openxmlformats.org/officeDocument/2006/relationships" w:type="default" r:id="Rc6971ba408b14bd6"/>
      <w:footerReference xmlns:r="http://schemas.openxmlformats.org/officeDocument/2006/relationships" w:type="default" r:id="Rb8982f8868f648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971ba408b14bd6" /><Relationship Type="http://schemas.openxmlformats.org/officeDocument/2006/relationships/footer" Target="/word/footer1.xml" Id="Rb8982f8868f64893" /></Relationships>
</file>