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e0958f31a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2b42581a74d07"/>
      <w:footerReference xmlns:r="http://schemas.openxmlformats.org/officeDocument/2006/relationships" w:type="default" r:id="Rebfe9f45c9bb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INVEST AS   ·   Org.nr 988 951 587   ·   Belternvegen 36   ·   2742 GRUA   ·   Tlf. 21 50 93 10   ·   or@arttisti.no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2b42581a74d07" /><Relationship Type="http://schemas.openxmlformats.org/officeDocument/2006/relationships/footer" Target="/word/footer1.xml" Id="Rebfe9f45c9bb437f" /></Relationships>
</file>