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6dfa50782540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 &amp; 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&amp; A HOLDING AS</w:t>
      </w:r>
    </w:p>
    <w:sectPr>
      <w:headerReference xmlns:r="http://schemas.openxmlformats.org/officeDocument/2006/relationships" w:type="default" r:id="R261388aeee8c4ab0"/>
      <w:footerReference xmlns:r="http://schemas.openxmlformats.org/officeDocument/2006/relationships" w:type="default" r:id="R399380939bba4a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&amp; A HOLDING AS   ·   Org.nr 988 922 358   ·   c/o Knut M Øverlier, Gammevegen 60   ·   2750 GRAN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&amp; 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1388aeee8c4ab0" /><Relationship Type="http://schemas.openxmlformats.org/officeDocument/2006/relationships/footer" Target="/word/footer1.xml" Id="R399380939bba4a56" /></Relationships>
</file>