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58e7d1a6d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STEINRØYS INVEST AS</w:t>
      </w:r>
    </w:p>
    <w:sectPr>
      <w:headerReference xmlns:r="http://schemas.openxmlformats.org/officeDocument/2006/relationships" w:type="default" r:id="Rb8d82816cc654a7d"/>
      <w:footerReference xmlns:r="http://schemas.openxmlformats.org/officeDocument/2006/relationships" w:type="default" r:id="R317a24042c10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82816cc654a7d" /><Relationship Type="http://schemas.openxmlformats.org/officeDocument/2006/relationships/footer" Target="/word/footer1.xml" Id="R317a24042c1045ca" /></Relationships>
</file>