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5cdd5be304b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ELGAR AS, org.nr 988 903 264,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0bebf3ccb7434486"/>
      <w:footerReference xmlns:r="http://schemas.openxmlformats.org/officeDocument/2006/relationships" w:type="default" r:id="Rb1a90ad4a794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bf3ccb7434486" /><Relationship Type="http://schemas.openxmlformats.org/officeDocument/2006/relationships/footer" Target="/word/footer1.xml" Id="Rb1a90ad4a79448f4" /></Relationships>
</file>