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2d2ace31a046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WILDHORN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WILDHORN INVEST AS</w:t>
      </w:r>
    </w:p>
    <w:sectPr>
      <w:headerReference xmlns:r="http://schemas.openxmlformats.org/officeDocument/2006/relationships" w:type="default" r:id="R52268f0547ed456d"/>
      <w:footerReference xmlns:r="http://schemas.openxmlformats.org/officeDocument/2006/relationships" w:type="default" r:id="R6b00e09004094d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WILDHORN INVEST AS   ·   Org.nr 988 394 831   ·   c/o Axera Business Management AS, Haakon VIIs gate 10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WILDHORN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268f0547ed456d" /><Relationship Type="http://schemas.openxmlformats.org/officeDocument/2006/relationships/footer" Target="/word/footer1.xml" Id="R6b00e09004094dbd" /></Relationships>
</file>