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d4f512ac54e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JAG AS</w:t>
      </w:r>
    </w:p>
    <w:sectPr>
      <w:headerReference xmlns:r="http://schemas.openxmlformats.org/officeDocument/2006/relationships" w:type="default" r:id="R6813f6880f31407c"/>
      <w:footerReference xmlns:r="http://schemas.openxmlformats.org/officeDocument/2006/relationships" w:type="default" r:id="Re3c40ef8f3ea48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AS   ·   Org.nr 988 107 158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3f6880f31407c" /><Relationship Type="http://schemas.openxmlformats.org/officeDocument/2006/relationships/footer" Target="/word/footer1.xml" Id="Re3c40ef8f3ea484a" /></Relationships>
</file>