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24dd9578aa46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INNOVEMUS AS</w:t>
      </w:r>
    </w:p>
    <w:sectPr>
      <w:headerReference xmlns:r="http://schemas.openxmlformats.org/officeDocument/2006/relationships" w:type="default" r:id="Rdd9dfbcd5a384368"/>
      <w:footerReference xmlns:r="http://schemas.openxmlformats.org/officeDocument/2006/relationships" w:type="default" r:id="Rb29372f486c14d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INNOVEMUS AS   ·   Org.nr 988 030 562   ·   Bjørnveien 49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INNOVEMUS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9dfbcd5a384368" /><Relationship Type="http://schemas.openxmlformats.org/officeDocument/2006/relationships/footer" Target="/word/footer1.xml" Id="Rb29372f486c14d7d" /></Relationships>
</file>