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78dd736b34b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INNOVEMUS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INNOVEMUS AS</w:t>
      </w:r>
    </w:p>
    <w:sectPr>
      <w:headerReference xmlns:r="http://schemas.openxmlformats.org/officeDocument/2006/relationships" w:type="default" r:id="Rfd5fc208f5e64c62"/>
      <w:footerReference xmlns:r="http://schemas.openxmlformats.org/officeDocument/2006/relationships" w:type="default" r:id="Rb38b6a53c3d847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INNOVEMUS AS   ·   Org.nr 988 030 562   ·   Bjørnveien 49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INNOVEMUS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5fc208f5e64c62" /><Relationship Type="http://schemas.openxmlformats.org/officeDocument/2006/relationships/footer" Target="/word/footer1.xml" Id="Rb38b6a53c3d8475c" /></Relationships>
</file>