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48bde3f6e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ARNE LOEN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a6864799d654de9"/>
      <w:footerReference xmlns:r="http://schemas.openxmlformats.org/officeDocument/2006/relationships" w:type="default" r:id="Re5c2378e170c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864799d654de9" /><Relationship Type="http://schemas.openxmlformats.org/officeDocument/2006/relationships/footer" Target="/word/footer1.xml" Id="Re5c2378e170c48ab" /></Relationships>
</file>