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e65d9f86a541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BRASETH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BRASETH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efa23d3ed74c90"/>
      <w:footerReference xmlns:r="http://schemas.openxmlformats.org/officeDocument/2006/relationships" w:type="default" r:id="R16a2b9f9084e40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BRASETH AS   ·   Org.nr 987 568 968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BRASETH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fa23d3ed74c90" /><Relationship Type="http://schemas.openxmlformats.org/officeDocument/2006/relationships/footer" Target="/word/footer1.xml" Id="R16a2b9f9084e4054" /></Relationships>
</file>