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da6e28ad8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EFFEKT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Mauseidvåg,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 REVISJON AS</w:t>
      </w:r>
    </w:p>
    <w:sectPr>
      <w:headerReference xmlns:r="http://schemas.openxmlformats.org/officeDocument/2006/relationships" w:type="default" r:id="R9ff70a6bca9e4f76"/>
      <w:footerReference xmlns:r="http://schemas.openxmlformats.org/officeDocument/2006/relationships" w:type="default" r:id="Re0f7d8d8bf41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70a6bca9e4f76" /><Relationship Type="http://schemas.openxmlformats.org/officeDocument/2006/relationships/footer" Target="/word/footer1.xml" Id="Re0f7d8d8bf414aa2" /></Relationships>
</file>