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8c44d2b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&amp; URNES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a9b6bd0d2b524cf8"/>
      <w:footerReference xmlns:r="http://schemas.openxmlformats.org/officeDocument/2006/relationships" w:type="default" r:id="R3d021ed05c5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6bd0d2b524cf8" /><Relationship Type="http://schemas.openxmlformats.org/officeDocument/2006/relationships/footer" Target="/word/footer1.xml" Id="R3d021ed05c50409c" /></Relationships>
</file>