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75811656e248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KVAMME &amp; URNES REGNSKAPSBYRÅ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KVAMME &amp; URNES REGNSKAPSBYRÅ AS</w:t>
      </w:r>
    </w:p>
    <w:sectPr>
      <w:headerReference xmlns:r="http://schemas.openxmlformats.org/officeDocument/2006/relationships" w:type="default" r:id="R403e9d80e6e341f0"/>
      <w:footerReference xmlns:r="http://schemas.openxmlformats.org/officeDocument/2006/relationships" w:type="default" r:id="Re8fd0ad4ea99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KVAMME &amp; URNES REGNSKAPSBYRÅ AS   ·   Org.nr 987 015 535   ·   c/o Reidar Urnes, Slettveien 3   ·   3513 HØNEFOSS   ·   Tlf. 32 14 13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KVAMME &amp; URNES REGNSKAPSBYRÅ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3e9d80e6e341f0" /><Relationship Type="http://schemas.openxmlformats.org/officeDocument/2006/relationships/footer" Target="/word/footer1.xml" Id="Re8fd0ad4ea994006" /></Relationships>
</file>