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d6c1603bd4f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 ODDEN REGNSKAP</w:t>
      </w:r>
    </w:p>
    <w:sectPr>
      <w:headerReference xmlns:r="http://schemas.openxmlformats.org/officeDocument/2006/relationships" w:type="default" r:id="R6205c0edfe934e34"/>
      <w:footerReference xmlns:r="http://schemas.openxmlformats.org/officeDocument/2006/relationships" w:type="default" r:id="R365fcde250344f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 ODDEN REGNSKAP   ·   Org.nr 986 681 108   ·   Vestengveien 4B   ·   1182 OSLO   ·   annodden@online.no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 ODDEN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05c0edfe934e34" /><Relationship Type="http://schemas.openxmlformats.org/officeDocument/2006/relationships/footer" Target="/word/footer1.xml" Id="R365fcde250344f06" /></Relationships>
</file>