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a4f0baaf4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HARLEMS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HARLEMS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760e59fb94f1d"/>
      <w:footerReference xmlns:r="http://schemas.openxmlformats.org/officeDocument/2006/relationships" w:type="default" r:id="R20c3265aae8b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HARLEMS FRITID AS   ·   Org.nr 986 205 039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HARLEMS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760e59fb94f1d" /><Relationship Type="http://schemas.openxmlformats.org/officeDocument/2006/relationships/footer" Target="/word/footer1.xml" Id="R20c3265aae8b4736" /></Relationships>
</file>