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3d0a1c14e4f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VIKEN KOMMUNEREVISJON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KOMMUNEREVISJON IKS</w:t>
      </w:r>
    </w:p>
    <w:sectPr>
      <w:headerReference xmlns:r="http://schemas.openxmlformats.org/officeDocument/2006/relationships" w:type="default" r:id="R841eaaa1f2934efb"/>
      <w:footerReference xmlns:r="http://schemas.openxmlformats.org/officeDocument/2006/relationships" w:type="default" r:id="R57b2549bd23c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KOMMUNEREVISJON IKS   ·   Org.nr 985 731 098   ·   Hans Kiærs gate 1B   ·   3041 DRAMMEN   ·   Tlf. 32 20 15 00   ·   post@bkr.no   ·   www.bkr.no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eaaa1f2934efb" /><Relationship Type="http://schemas.openxmlformats.org/officeDocument/2006/relationships/footer" Target="/word/footer1.xml" Id="R57b2549bd23c4795" /></Relationships>
</file>