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5158af7dc44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DNB</w:t>
      </w:r>
    </w:p>
    <w:sectPr>
      <w:headerReference xmlns:r="http://schemas.openxmlformats.org/officeDocument/2006/relationships" w:type="default" r:id="R6fb938a38d004ebe"/>
      <w:footerReference xmlns:r="http://schemas.openxmlformats.org/officeDocument/2006/relationships" w:type="default" r:id="R103f8b90fc57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b938a38d004ebe" /><Relationship Type="http://schemas.openxmlformats.org/officeDocument/2006/relationships/footer" Target="/word/footer1.xml" Id="R103f8b90fc574377" /></Relationships>
</file>