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86d895665646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INVESTIX AS</w:t>
      </w:r>
    </w:p>
    <w:sectPr>
      <w:headerReference xmlns:r="http://schemas.openxmlformats.org/officeDocument/2006/relationships" w:type="default" r:id="Rf64a81224c10482c"/>
      <w:footerReference xmlns:r="http://schemas.openxmlformats.org/officeDocument/2006/relationships" w:type="default" r:id="Rfe0a892bd06e42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INVESTIX AS   ·   Org.nr 984 262 094   ·   Hindalsveien 36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INVESTIX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4a81224c10482c" /><Relationship Type="http://schemas.openxmlformats.org/officeDocument/2006/relationships/footer" Target="/word/footer1.xml" Id="Rfe0a892bd06e4248" /></Relationships>
</file>