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466389d0a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ZAPHOD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d615dacee610428e"/>
      <w:footerReference xmlns:r="http://schemas.openxmlformats.org/officeDocument/2006/relationships" w:type="default" r:id="Redc7499ac507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5dacee610428e" /><Relationship Type="http://schemas.openxmlformats.org/officeDocument/2006/relationships/footer" Target="/word/footer1.xml" Id="Redc7499ac5074486" /></Relationships>
</file>