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eb0f2e1c9c466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FANTASEA AS.</w:t>
      </w:r>
    </w:p>
    <w:sectPr>
      <w:headerReference xmlns:r="http://schemas.openxmlformats.org/officeDocument/2006/relationships" w:type="default" r:id="R6a5a332284424f2d"/>
      <w:footerReference xmlns:r="http://schemas.openxmlformats.org/officeDocument/2006/relationships" w:type="default" r:id="R5098a279411a4e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FANTASEA AS   ·   Org.nr 984 032 587   ·   Opalveien 13A   ·   4318 SANDNES   ·   Tlf. 51 60 90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FANTASEA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5a332284424f2d" /><Relationship Type="http://schemas.openxmlformats.org/officeDocument/2006/relationships/footer" Target="/word/footer1.xml" Id="R5098a279411a4e7b" /></Relationships>
</file>