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e08a2961d40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MEERU AS, org.nr 983 983 588,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MEERU AS</w:t>
      </w:r>
    </w:p>
    <w:sectPr>
      <w:headerReference xmlns:r="http://schemas.openxmlformats.org/officeDocument/2006/relationships" w:type="default" r:id="Rbc158fb58c094a52"/>
      <w:footerReference xmlns:r="http://schemas.openxmlformats.org/officeDocument/2006/relationships" w:type="default" r:id="Ra2bf50dc048344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158fb58c094a52" /><Relationship Type="http://schemas.openxmlformats.org/officeDocument/2006/relationships/footer" Target="/word/footer1.xml" Id="Ra2bf50dc048344f4" /></Relationships>
</file>