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20e30a60f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PKF REVISJON AS.</w:t>
      </w:r>
    </w:p>
    <w:sectPr>
      <w:headerReference xmlns:r="http://schemas.openxmlformats.org/officeDocument/2006/relationships" w:type="default" r:id="R98aaa696fab64616"/>
      <w:footerReference xmlns:r="http://schemas.openxmlformats.org/officeDocument/2006/relationships" w:type="default" r:id="R2f632d96ad3f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aa696fab64616" /><Relationship Type="http://schemas.openxmlformats.org/officeDocument/2006/relationships/footer" Target="/word/footer1.xml" Id="R2f632d96ad3f497b" /></Relationships>
</file>