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b74e594ae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FJORD1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AS</w:t>
      </w:r>
    </w:p>
    <w:sectPr>
      <w:headerReference xmlns:r="http://schemas.openxmlformats.org/officeDocument/2006/relationships" w:type="default" r:id="Rbc5e8ed813034fcd"/>
      <w:footerReference xmlns:r="http://schemas.openxmlformats.org/officeDocument/2006/relationships" w:type="default" r:id="Raf371f0706a8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e8ed813034fcd" /><Relationship Type="http://schemas.openxmlformats.org/officeDocument/2006/relationships/footer" Target="/word/footer1.xml" Id="Raf371f0706a84048" /></Relationships>
</file>